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280" w:rsidRDefault="00E31280" w:rsidP="00E31280">
      <w:pPr>
        <w:pStyle w:val="4"/>
        <w:spacing w:before="0" w:after="0"/>
        <w:ind w:left="142"/>
        <w:jc w:val="center"/>
        <w:rPr>
          <w:i/>
          <w:color w:val="0070C0"/>
          <w:sz w:val="26"/>
          <w:szCs w:val="26"/>
        </w:rPr>
      </w:pPr>
      <w:r>
        <w:rPr>
          <w:i/>
          <w:color w:val="0070C0"/>
          <w:sz w:val="26"/>
          <w:szCs w:val="26"/>
        </w:rPr>
        <w:t>Местная</w:t>
      </w:r>
      <w:r>
        <w:rPr>
          <w:rFonts w:ascii="Baskerville Old Face" w:hAnsi="Baskerville Old Face"/>
          <w:i/>
          <w:color w:val="0070C0"/>
          <w:sz w:val="26"/>
          <w:szCs w:val="26"/>
        </w:rPr>
        <w:t xml:space="preserve"> </w:t>
      </w:r>
      <w:r>
        <w:rPr>
          <w:i/>
          <w:color w:val="0070C0"/>
          <w:sz w:val="26"/>
          <w:szCs w:val="26"/>
        </w:rPr>
        <w:t>православная</w:t>
      </w:r>
      <w:r>
        <w:rPr>
          <w:rFonts w:ascii="Baskerville Old Face" w:hAnsi="Baskerville Old Face"/>
          <w:i/>
          <w:color w:val="0070C0"/>
          <w:sz w:val="26"/>
          <w:szCs w:val="26"/>
        </w:rPr>
        <w:t xml:space="preserve"> </w:t>
      </w:r>
      <w:r>
        <w:rPr>
          <w:i/>
          <w:color w:val="0070C0"/>
          <w:sz w:val="26"/>
          <w:szCs w:val="26"/>
        </w:rPr>
        <w:t>религиозная</w:t>
      </w:r>
      <w:r>
        <w:rPr>
          <w:rFonts w:ascii="Baskerville Old Face" w:hAnsi="Baskerville Old Face"/>
          <w:i/>
          <w:color w:val="0070C0"/>
          <w:sz w:val="26"/>
          <w:szCs w:val="26"/>
        </w:rPr>
        <w:t xml:space="preserve"> </w:t>
      </w:r>
      <w:r>
        <w:rPr>
          <w:i/>
          <w:color w:val="0070C0"/>
          <w:sz w:val="26"/>
          <w:szCs w:val="26"/>
        </w:rPr>
        <w:t>организация</w:t>
      </w:r>
      <w:r>
        <w:rPr>
          <w:rFonts w:ascii="Baskerville Old Face" w:hAnsi="Baskerville Old Face"/>
          <w:i/>
          <w:color w:val="0070C0"/>
          <w:sz w:val="26"/>
          <w:szCs w:val="26"/>
        </w:rPr>
        <w:t xml:space="preserve"> </w:t>
      </w:r>
      <w:r>
        <w:rPr>
          <w:i/>
          <w:color w:val="0070C0"/>
          <w:sz w:val="26"/>
          <w:szCs w:val="26"/>
        </w:rPr>
        <w:t>приход</w:t>
      </w:r>
      <w:r>
        <w:rPr>
          <w:rFonts w:ascii="Baskerville Old Face" w:hAnsi="Baskerville Old Face"/>
          <w:i/>
          <w:color w:val="0070C0"/>
          <w:sz w:val="26"/>
          <w:szCs w:val="26"/>
        </w:rPr>
        <w:t xml:space="preserve"> </w:t>
      </w:r>
      <w:r>
        <w:rPr>
          <w:i/>
          <w:color w:val="0070C0"/>
          <w:sz w:val="26"/>
          <w:szCs w:val="26"/>
        </w:rPr>
        <w:t>равноапостольного</w:t>
      </w:r>
      <w:r>
        <w:rPr>
          <w:rFonts w:ascii="Baskerville Old Face" w:hAnsi="Baskerville Old Face"/>
          <w:i/>
          <w:color w:val="0070C0"/>
          <w:sz w:val="26"/>
          <w:szCs w:val="26"/>
        </w:rPr>
        <w:t xml:space="preserve"> </w:t>
      </w:r>
      <w:r>
        <w:rPr>
          <w:i/>
          <w:color w:val="0070C0"/>
          <w:sz w:val="26"/>
          <w:szCs w:val="26"/>
        </w:rPr>
        <w:t>Великого</w:t>
      </w:r>
      <w:r>
        <w:rPr>
          <w:rFonts w:ascii="Baskerville Old Face" w:hAnsi="Baskerville Old Face"/>
          <w:i/>
          <w:color w:val="0070C0"/>
          <w:sz w:val="26"/>
          <w:szCs w:val="26"/>
        </w:rPr>
        <w:t xml:space="preserve"> </w:t>
      </w:r>
      <w:r>
        <w:rPr>
          <w:i/>
          <w:color w:val="0070C0"/>
          <w:sz w:val="26"/>
          <w:szCs w:val="26"/>
        </w:rPr>
        <w:t>князя</w:t>
      </w:r>
      <w:r>
        <w:rPr>
          <w:rFonts w:ascii="Baskerville Old Face" w:hAnsi="Baskerville Old Face"/>
          <w:i/>
          <w:color w:val="0070C0"/>
          <w:sz w:val="26"/>
          <w:szCs w:val="26"/>
        </w:rPr>
        <w:t xml:space="preserve"> </w:t>
      </w:r>
      <w:r>
        <w:rPr>
          <w:i/>
          <w:color w:val="0070C0"/>
          <w:sz w:val="26"/>
          <w:szCs w:val="26"/>
        </w:rPr>
        <w:t>Владимира</w:t>
      </w:r>
      <w:r>
        <w:rPr>
          <w:rFonts w:ascii="Baskerville Old Face" w:hAnsi="Baskerville Old Face"/>
          <w:i/>
          <w:color w:val="0070C0"/>
          <w:sz w:val="26"/>
          <w:szCs w:val="26"/>
        </w:rPr>
        <w:t xml:space="preserve"> </w:t>
      </w:r>
      <w:r>
        <w:rPr>
          <w:i/>
          <w:color w:val="0070C0"/>
          <w:sz w:val="26"/>
          <w:szCs w:val="26"/>
        </w:rPr>
        <w:t>г</w:t>
      </w:r>
      <w:r>
        <w:rPr>
          <w:rFonts w:ascii="Baskerville Old Face" w:hAnsi="Baskerville Old Face"/>
          <w:i/>
          <w:color w:val="0070C0"/>
          <w:sz w:val="26"/>
          <w:szCs w:val="26"/>
        </w:rPr>
        <w:t xml:space="preserve">. </w:t>
      </w:r>
      <w:r>
        <w:rPr>
          <w:i/>
          <w:color w:val="0070C0"/>
          <w:sz w:val="26"/>
          <w:szCs w:val="26"/>
        </w:rPr>
        <w:t>Казани</w:t>
      </w:r>
      <w:r>
        <w:rPr>
          <w:rFonts w:ascii="Baskerville Old Face" w:hAnsi="Baskerville Old Face"/>
          <w:i/>
          <w:color w:val="0070C0"/>
          <w:sz w:val="26"/>
          <w:szCs w:val="26"/>
        </w:rPr>
        <w:t xml:space="preserve"> </w:t>
      </w:r>
      <w:r>
        <w:rPr>
          <w:i/>
          <w:color w:val="0070C0"/>
          <w:sz w:val="26"/>
          <w:szCs w:val="26"/>
        </w:rPr>
        <w:t>Республики</w:t>
      </w:r>
      <w:r>
        <w:rPr>
          <w:rFonts w:ascii="Baskerville Old Face" w:hAnsi="Baskerville Old Face"/>
          <w:i/>
          <w:color w:val="0070C0"/>
          <w:sz w:val="26"/>
          <w:szCs w:val="26"/>
        </w:rPr>
        <w:t xml:space="preserve"> </w:t>
      </w:r>
      <w:r>
        <w:rPr>
          <w:i/>
          <w:color w:val="0070C0"/>
          <w:sz w:val="26"/>
          <w:szCs w:val="26"/>
        </w:rPr>
        <w:t>Татарстан</w:t>
      </w:r>
      <w:r>
        <w:rPr>
          <w:rFonts w:ascii="Baskerville Old Face" w:hAnsi="Baskerville Old Face"/>
          <w:i/>
          <w:color w:val="0070C0"/>
          <w:sz w:val="26"/>
          <w:szCs w:val="26"/>
        </w:rPr>
        <w:t xml:space="preserve"> </w:t>
      </w:r>
      <w:r>
        <w:rPr>
          <w:i/>
          <w:color w:val="0070C0"/>
          <w:sz w:val="26"/>
          <w:szCs w:val="26"/>
        </w:rPr>
        <w:t>Казанской</w:t>
      </w:r>
      <w:r>
        <w:rPr>
          <w:rFonts w:ascii="Baskerville Old Face" w:hAnsi="Baskerville Old Face"/>
          <w:i/>
          <w:color w:val="0070C0"/>
          <w:sz w:val="26"/>
          <w:szCs w:val="26"/>
        </w:rPr>
        <w:t xml:space="preserve"> </w:t>
      </w:r>
      <w:r>
        <w:rPr>
          <w:i/>
          <w:color w:val="0070C0"/>
          <w:sz w:val="26"/>
          <w:szCs w:val="26"/>
        </w:rPr>
        <w:t>Епархии</w:t>
      </w:r>
    </w:p>
    <w:p w:rsidR="00E31280" w:rsidRDefault="00E31280" w:rsidP="00E31280">
      <w:pPr>
        <w:pStyle w:val="4"/>
        <w:spacing w:before="0" w:after="0"/>
        <w:ind w:left="142"/>
        <w:jc w:val="center"/>
        <w:rPr>
          <w:rFonts w:ascii="Baskerville Old Face" w:hAnsi="Baskerville Old Face"/>
          <w:b w:val="0"/>
          <w:i/>
          <w:color w:val="0070C0"/>
          <w:sz w:val="26"/>
          <w:szCs w:val="26"/>
        </w:rPr>
      </w:pPr>
      <w:r>
        <w:rPr>
          <w:i/>
          <w:color w:val="0070C0"/>
          <w:sz w:val="26"/>
          <w:szCs w:val="26"/>
        </w:rPr>
        <w:t>Русской</w:t>
      </w:r>
      <w:r>
        <w:rPr>
          <w:rFonts w:ascii="Baskerville Old Face" w:hAnsi="Baskerville Old Face"/>
          <w:i/>
          <w:color w:val="0070C0"/>
          <w:sz w:val="26"/>
          <w:szCs w:val="26"/>
        </w:rPr>
        <w:t xml:space="preserve"> </w:t>
      </w:r>
      <w:r>
        <w:rPr>
          <w:i/>
          <w:color w:val="0070C0"/>
          <w:sz w:val="26"/>
          <w:szCs w:val="26"/>
        </w:rPr>
        <w:t>Православной</w:t>
      </w:r>
      <w:r>
        <w:rPr>
          <w:rFonts w:ascii="Baskerville Old Face" w:hAnsi="Baskerville Old Face"/>
          <w:i/>
          <w:color w:val="0070C0"/>
          <w:sz w:val="26"/>
          <w:szCs w:val="26"/>
        </w:rPr>
        <w:t xml:space="preserve"> </w:t>
      </w:r>
      <w:r>
        <w:rPr>
          <w:i/>
          <w:color w:val="0070C0"/>
          <w:sz w:val="26"/>
          <w:szCs w:val="26"/>
        </w:rPr>
        <w:t>Церкви</w:t>
      </w:r>
      <w:r>
        <w:rPr>
          <w:rFonts w:ascii="Baskerville Old Face" w:hAnsi="Baskerville Old Face"/>
          <w:i/>
          <w:color w:val="0070C0"/>
          <w:sz w:val="26"/>
          <w:szCs w:val="26"/>
        </w:rPr>
        <w:t xml:space="preserve"> (</w:t>
      </w:r>
      <w:r>
        <w:rPr>
          <w:i/>
          <w:color w:val="0070C0"/>
          <w:sz w:val="26"/>
          <w:szCs w:val="26"/>
        </w:rPr>
        <w:t>Московский</w:t>
      </w:r>
      <w:r>
        <w:rPr>
          <w:rFonts w:ascii="Baskerville Old Face" w:hAnsi="Baskerville Old Face"/>
          <w:i/>
          <w:color w:val="0070C0"/>
          <w:sz w:val="26"/>
          <w:szCs w:val="26"/>
        </w:rPr>
        <w:t xml:space="preserve"> </w:t>
      </w:r>
      <w:r>
        <w:rPr>
          <w:i/>
          <w:color w:val="0070C0"/>
          <w:sz w:val="26"/>
          <w:szCs w:val="26"/>
        </w:rPr>
        <w:t>Патриархат</w:t>
      </w:r>
      <w:r>
        <w:rPr>
          <w:rFonts w:ascii="Baskerville Old Face" w:hAnsi="Baskerville Old Face"/>
          <w:i/>
          <w:color w:val="0070C0"/>
          <w:sz w:val="26"/>
          <w:szCs w:val="26"/>
        </w:rPr>
        <w:t>)</w:t>
      </w:r>
    </w:p>
    <w:p w:rsidR="00E31280" w:rsidRDefault="00E31280" w:rsidP="00E31280">
      <w:pPr>
        <w:spacing w:after="0"/>
        <w:jc w:val="center"/>
        <w:rPr>
          <w:b/>
          <w:color w:val="0070C0"/>
          <w:sz w:val="24"/>
          <w:szCs w:val="24"/>
        </w:rPr>
      </w:pPr>
      <w:r>
        <w:rPr>
          <w:rFonts w:ascii="Baskerville Old Face" w:hAnsi="Baskerville Old Face"/>
          <w:b/>
          <w:color w:val="0070C0"/>
          <w:sz w:val="24"/>
          <w:szCs w:val="24"/>
        </w:rPr>
        <w:t xml:space="preserve">420015, </w:t>
      </w:r>
      <w:r>
        <w:rPr>
          <w:b/>
          <w:color w:val="0070C0"/>
          <w:sz w:val="24"/>
          <w:szCs w:val="24"/>
        </w:rPr>
        <w:t>г</w:t>
      </w:r>
      <w:r>
        <w:rPr>
          <w:rFonts w:ascii="Baskerville Old Face" w:hAnsi="Baskerville Old Face"/>
          <w:b/>
          <w:color w:val="0070C0"/>
          <w:sz w:val="24"/>
          <w:szCs w:val="24"/>
        </w:rPr>
        <w:t xml:space="preserve">. </w:t>
      </w:r>
      <w:r>
        <w:rPr>
          <w:b/>
          <w:color w:val="0070C0"/>
          <w:sz w:val="24"/>
          <w:szCs w:val="24"/>
        </w:rPr>
        <w:t>Казань</w:t>
      </w:r>
      <w:r>
        <w:rPr>
          <w:rFonts w:ascii="Baskerville Old Face" w:hAnsi="Baskerville Old Face"/>
          <w:b/>
          <w:color w:val="0070C0"/>
          <w:sz w:val="24"/>
          <w:szCs w:val="24"/>
        </w:rPr>
        <w:t xml:space="preserve">, </w:t>
      </w:r>
      <w:r>
        <w:rPr>
          <w:b/>
          <w:color w:val="0070C0"/>
          <w:sz w:val="24"/>
          <w:szCs w:val="24"/>
        </w:rPr>
        <w:t>ул</w:t>
      </w:r>
      <w:r>
        <w:rPr>
          <w:rFonts w:ascii="Baskerville Old Face" w:hAnsi="Baskerville Old Face"/>
          <w:b/>
          <w:color w:val="0070C0"/>
          <w:sz w:val="24"/>
          <w:szCs w:val="24"/>
        </w:rPr>
        <w:t xml:space="preserve">. </w:t>
      </w:r>
      <w:r>
        <w:rPr>
          <w:b/>
          <w:color w:val="0070C0"/>
          <w:sz w:val="24"/>
          <w:szCs w:val="24"/>
        </w:rPr>
        <w:t>Карла</w:t>
      </w:r>
      <w:r>
        <w:rPr>
          <w:rFonts w:ascii="Baskerville Old Face" w:hAnsi="Baskerville Old Face"/>
          <w:b/>
          <w:color w:val="0070C0"/>
          <w:sz w:val="24"/>
          <w:szCs w:val="24"/>
        </w:rPr>
        <w:t xml:space="preserve"> </w:t>
      </w:r>
      <w:r>
        <w:rPr>
          <w:b/>
          <w:color w:val="0070C0"/>
          <w:sz w:val="24"/>
          <w:szCs w:val="24"/>
        </w:rPr>
        <w:t>Маркса</w:t>
      </w:r>
      <w:r>
        <w:rPr>
          <w:rFonts w:ascii="Baskerville Old Face" w:hAnsi="Baskerville Old Face"/>
          <w:b/>
          <w:color w:val="0070C0"/>
          <w:sz w:val="24"/>
          <w:szCs w:val="24"/>
        </w:rPr>
        <w:t>, 67</w:t>
      </w:r>
      <w:r>
        <w:rPr>
          <w:b/>
          <w:color w:val="0070C0"/>
          <w:sz w:val="24"/>
          <w:szCs w:val="24"/>
        </w:rPr>
        <w:t xml:space="preserve"> </w:t>
      </w:r>
    </w:p>
    <w:p w:rsidR="00E31280" w:rsidRDefault="00E31280" w:rsidP="00E31280">
      <w:pPr>
        <w:spacing w:after="0"/>
        <w:jc w:val="center"/>
        <w:rPr>
          <w:rFonts w:ascii="Baskerville Old Face" w:hAnsi="Baskerville Old Face"/>
          <w:b/>
          <w:color w:val="0070C0"/>
          <w:sz w:val="24"/>
          <w:szCs w:val="24"/>
        </w:rPr>
      </w:pPr>
      <w:r>
        <w:rPr>
          <w:b/>
          <w:color w:val="0070C0"/>
          <w:sz w:val="24"/>
          <w:szCs w:val="24"/>
        </w:rPr>
        <w:t>ИНН</w:t>
      </w:r>
      <w:r>
        <w:rPr>
          <w:rFonts w:ascii="Baskerville Old Face" w:hAnsi="Baskerville Old Face"/>
          <w:b/>
          <w:color w:val="0070C0"/>
          <w:sz w:val="24"/>
          <w:szCs w:val="24"/>
        </w:rPr>
        <w:t xml:space="preserve"> 1657036929  </w:t>
      </w:r>
      <w:r>
        <w:rPr>
          <w:b/>
          <w:color w:val="0070C0"/>
          <w:sz w:val="24"/>
          <w:szCs w:val="24"/>
        </w:rPr>
        <w:t>КПП</w:t>
      </w:r>
      <w:r>
        <w:rPr>
          <w:rFonts w:ascii="Baskerville Old Face" w:hAnsi="Baskerville Old Face"/>
          <w:b/>
          <w:color w:val="0070C0"/>
          <w:sz w:val="24"/>
          <w:szCs w:val="24"/>
        </w:rPr>
        <w:t xml:space="preserve"> 16570100 </w:t>
      </w:r>
      <w:r>
        <w:rPr>
          <w:b/>
          <w:color w:val="0070C0"/>
          <w:sz w:val="24"/>
          <w:szCs w:val="24"/>
        </w:rPr>
        <w:t>ОГРН</w:t>
      </w:r>
      <w:r>
        <w:rPr>
          <w:rFonts w:ascii="Baskerville Old Face" w:hAnsi="Baskerville Old Face"/>
          <w:b/>
          <w:color w:val="0070C0"/>
          <w:sz w:val="24"/>
          <w:szCs w:val="24"/>
        </w:rPr>
        <w:t xml:space="preserve"> 1031659007973</w:t>
      </w:r>
    </w:p>
    <w:p w:rsidR="00E31280" w:rsidRDefault="00010549" w:rsidP="00E31280">
      <w:pPr>
        <w:pBdr>
          <w:bottom w:val="single" w:sz="12" w:space="0" w:color="auto"/>
        </w:pBdr>
        <w:jc w:val="center"/>
        <w:rPr>
          <w:b/>
          <w:color w:val="0070C0"/>
          <w:sz w:val="24"/>
          <w:szCs w:val="24"/>
        </w:rPr>
      </w:pPr>
      <w:hyperlink r:id="rId6" w:history="1">
        <w:r w:rsidR="00E31280">
          <w:rPr>
            <w:rStyle w:val="a4"/>
            <w:rFonts w:ascii="Baskerville Old Face" w:hAnsi="Baskerville Old Face"/>
            <w:b/>
          </w:rPr>
          <w:t>mailto:hramvladimirakzn@mail.ru1</w:t>
        </w:r>
      </w:hyperlink>
      <w:r w:rsidR="00E31280">
        <w:rPr>
          <w:rStyle w:val="a4"/>
          <w:b/>
        </w:rPr>
        <w:t xml:space="preserve">  </w:t>
      </w:r>
      <w:r w:rsidR="00E31280">
        <w:rPr>
          <w:b/>
          <w:color w:val="0070C0"/>
          <w:sz w:val="24"/>
          <w:szCs w:val="24"/>
        </w:rPr>
        <w:t xml:space="preserve">для приёма писем </w:t>
      </w:r>
      <w:hyperlink r:id="rId7" w:history="1">
        <w:r w:rsidR="00E31280">
          <w:rPr>
            <w:rStyle w:val="a4"/>
            <w:b/>
            <w:sz w:val="24"/>
            <w:szCs w:val="24"/>
            <w:lang w:val="en-US"/>
          </w:rPr>
          <w:t>lt</w:t>
        </w:r>
        <w:r w:rsidR="00E31280">
          <w:rPr>
            <w:rStyle w:val="a4"/>
            <w:b/>
            <w:sz w:val="24"/>
            <w:szCs w:val="24"/>
          </w:rPr>
          <w:t>.</w:t>
        </w:r>
        <w:r w:rsidR="00E31280">
          <w:rPr>
            <w:rStyle w:val="a4"/>
            <w:b/>
            <w:sz w:val="24"/>
            <w:szCs w:val="24"/>
            <w:lang w:val="en-US"/>
          </w:rPr>
          <w:t>esm</w:t>
        </w:r>
        <w:r w:rsidR="00E31280">
          <w:rPr>
            <w:rStyle w:val="a4"/>
            <w:b/>
            <w:sz w:val="24"/>
            <w:szCs w:val="24"/>
          </w:rPr>
          <w:t>@</w:t>
        </w:r>
        <w:r w:rsidR="00E31280">
          <w:rPr>
            <w:rStyle w:val="a4"/>
            <w:b/>
            <w:sz w:val="24"/>
            <w:szCs w:val="24"/>
            <w:lang w:val="en-US"/>
          </w:rPr>
          <w:t>mail</w:t>
        </w:r>
        <w:r w:rsidR="00E31280">
          <w:rPr>
            <w:rStyle w:val="a4"/>
            <w:b/>
            <w:sz w:val="24"/>
            <w:szCs w:val="24"/>
          </w:rPr>
          <w:t>.</w:t>
        </w:r>
        <w:proofErr w:type="spellStart"/>
        <w:r w:rsidR="00E31280">
          <w:rPr>
            <w:rStyle w:val="a4"/>
            <w:b/>
            <w:sz w:val="24"/>
            <w:szCs w:val="24"/>
            <w:lang w:val="en-US"/>
          </w:rPr>
          <w:t>ru</w:t>
        </w:r>
        <w:proofErr w:type="spellEnd"/>
      </w:hyperlink>
    </w:p>
    <w:p w:rsidR="00C9752C" w:rsidRPr="00C9752C" w:rsidRDefault="00C9752C" w:rsidP="0001054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5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Уважаемая команда </w:t>
      </w:r>
      <w:bookmarkStart w:id="0" w:name="_GoBack"/>
      <w:bookmarkEnd w:id="0"/>
    </w:p>
    <w:p w:rsidR="00E31280" w:rsidRDefault="00E31280" w:rsidP="00C975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1280" w:rsidRDefault="00E31280" w:rsidP="00C975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752C" w:rsidRPr="00C9752C" w:rsidRDefault="00C9752C" w:rsidP="00C975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5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Тема: Запрос коммерческого предложения </w:t>
      </w:r>
      <w:proofErr w:type="gramStart"/>
      <w:r w:rsidRPr="00C9752C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C975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модульный </w:t>
      </w:r>
    </w:p>
    <w:p w:rsidR="00C9752C" w:rsidRPr="00C9752C" w:rsidRDefault="00C9752C" w:rsidP="00C975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52C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двухэтажный гостевой дом для паломников в Казани</w:t>
      </w:r>
    </w:p>
    <w:p w:rsidR="00E31280" w:rsidRDefault="00E31280" w:rsidP="00E31280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752C" w:rsidRPr="00C9752C" w:rsidRDefault="00C9752C" w:rsidP="00C9752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52C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Уважаемые коллеги,</w:t>
      </w:r>
    </w:p>
    <w:p w:rsidR="00C9752C" w:rsidRPr="00C9752C" w:rsidRDefault="00C9752C" w:rsidP="00C9752C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5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запросом просим рассмотреть возможность реализации проекта модульного гостевого дома для паломников в городе Казань, по адресу: ул. </w:t>
      </w:r>
      <w:proofErr w:type="spellStart"/>
      <w:r w:rsidRPr="00C9752C">
        <w:rPr>
          <w:rFonts w:ascii="Times New Roman" w:eastAsia="Times New Roman" w:hAnsi="Times New Roman" w:cs="Times New Roman"/>
          <w:sz w:val="24"/>
          <w:szCs w:val="24"/>
          <w:lang w:eastAsia="ru-RU"/>
        </w:rPr>
        <w:t>Азата</w:t>
      </w:r>
      <w:proofErr w:type="spellEnd"/>
      <w:r w:rsidRPr="00C975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9752C">
        <w:rPr>
          <w:rFonts w:ascii="Times New Roman" w:eastAsia="Times New Roman" w:hAnsi="Times New Roman" w:cs="Times New Roman"/>
          <w:sz w:val="24"/>
          <w:szCs w:val="24"/>
          <w:lang w:eastAsia="ru-RU"/>
        </w:rPr>
        <w:t>Аббасова</w:t>
      </w:r>
      <w:proofErr w:type="spellEnd"/>
      <w:r w:rsidRPr="00C975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4Б. Участок общей площадью 140 соток принадлежит приходу в честь равноапостольного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C9752C">
        <w:rPr>
          <w:rFonts w:ascii="Times New Roman" w:eastAsia="Times New Roman" w:hAnsi="Times New Roman" w:cs="Times New Roman"/>
          <w:sz w:val="24"/>
          <w:szCs w:val="24"/>
          <w:lang w:eastAsia="ru-RU"/>
        </w:rPr>
        <w:t>еликого князя Владимира. На период капитального строительства крупнейшего храмового комплекса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C975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рядом с временной православной часовней необходим модульный двухэтажный гостевой дом паломника с выполнением дополнительных социальных функций. Размер здания: фундаментальная планировка 6x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C975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метров на каждом этаже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(итоговая общая площадь около 108</w:t>
      </w:r>
      <w:r w:rsidRPr="00C975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9752C">
        <w:rPr>
          <w:rFonts w:ascii="Times New Roman" w:eastAsia="Times New Roman" w:hAnsi="Times New Roman" w:cs="Times New Roman"/>
          <w:sz w:val="24"/>
          <w:szCs w:val="24"/>
          <w:lang w:eastAsia="ru-RU"/>
        </w:rPr>
        <w:t>кв</w:t>
      </w:r>
      <w:proofErr w:type="gramStart"/>
      <w:r w:rsidRPr="00C9752C">
        <w:rPr>
          <w:rFonts w:ascii="Times New Roman" w:eastAsia="Times New Roman" w:hAnsi="Times New Roman" w:cs="Times New Roman"/>
          <w:sz w:val="24"/>
          <w:szCs w:val="24"/>
          <w:lang w:eastAsia="ru-RU"/>
        </w:rPr>
        <w:t>.м</w:t>
      </w:r>
      <w:proofErr w:type="spellEnd"/>
      <w:proofErr w:type="gramEnd"/>
      <w:r w:rsidRPr="00C9752C">
        <w:rPr>
          <w:rFonts w:ascii="Times New Roman" w:eastAsia="Times New Roman" w:hAnsi="Times New Roman" w:cs="Times New Roman"/>
          <w:sz w:val="24"/>
          <w:szCs w:val="24"/>
          <w:lang w:eastAsia="ru-RU"/>
        </w:rPr>
        <w:t>), с возможностью гибкой перепланировки при необходимости.</w:t>
      </w:r>
    </w:p>
    <w:p w:rsidR="00C9752C" w:rsidRPr="00C9752C" w:rsidRDefault="00C9752C" w:rsidP="00C975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52C">
        <w:rPr>
          <w:rFonts w:ascii="Times New Roman" w:eastAsia="Times New Roman" w:hAnsi="Times New Roman" w:cs="Times New Roman"/>
          <w:sz w:val="24"/>
          <w:szCs w:val="24"/>
          <w:lang w:eastAsia="ru-RU"/>
        </w:rPr>
        <w:t>Ключевые требования к проекту:</w:t>
      </w:r>
    </w:p>
    <w:p w:rsidR="00C9752C" w:rsidRPr="00C9752C" w:rsidRDefault="00C9752C" w:rsidP="00C9752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52C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Двухэтажный модульный гостевой дом для паломников, с планировкой и площадью, обеспечивающей комфортное размещение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C9752C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C975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временной и долгосрочной </w:t>
      </w:r>
      <w:proofErr w:type="spellStart"/>
      <w:r w:rsidRPr="00C9752C">
        <w:rPr>
          <w:rFonts w:ascii="Times New Roman" w:eastAsia="Times New Roman" w:hAnsi="Times New Roman" w:cs="Times New Roman"/>
          <w:sz w:val="24"/>
          <w:szCs w:val="24"/>
          <w:lang w:eastAsia="ru-RU"/>
        </w:rPr>
        <w:t>basis</w:t>
      </w:r>
      <w:proofErr w:type="spellEnd"/>
      <w:r w:rsidRPr="00C9752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9752C" w:rsidRPr="00C9752C" w:rsidRDefault="00C9752C" w:rsidP="00C9752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52C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Встроенные социальные функции: общественная кухня, столовая, молитвенная комната/зал, санузлы, административные офисы прихода по мере необходимости.</w:t>
      </w:r>
    </w:p>
    <w:p w:rsidR="00C9752C" w:rsidRPr="00C9752C" w:rsidRDefault="00C9752C" w:rsidP="00C9752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52C">
        <w:rPr>
          <w:rFonts w:ascii="Times New Roman" w:eastAsia="Times New Roman" w:hAnsi="Times New Roman" w:cs="Times New Roman"/>
          <w:sz w:val="24"/>
          <w:szCs w:val="24"/>
          <w:lang w:eastAsia="ru-RU"/>
        </w:rPr>
        <w:t>Инженерная инфраструктура: автономное энергоснабжение или возможность интеграции в существующие сети, водоснабжение и канализация, вентиляция и отопление, системы пожарной безопасности.</w:t>
      </w:r>
    </w:p>
    <w:p w:rsidR="00C9752C" w:rsidRPr="00C9752C" w:rsidRDefault="00C9752C" w:rsidP="00C9752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52C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 монтажа/демонтажа, сроки поставки и сборки, варианты гарантийного обслуживания.</w:t>
      </w:r>
    </w:p>
    <w:p w:rsidR="00C9752C" w:rsidRPr="00C9752C" w:rsidRDefault="00C9752C" w:rsidP="00C9752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5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Соответствие требованиям безопасности, </w:t>
      </w:r>
      <w:proofErr w:type="spellStart"/>
      <w:r w:rsidRPr="00C9752C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экологичности</w:t>
      </w:r>
      <w:proofErr w:type="spellEnd"/>
      <w:r w:rsidRPr="00C975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материалов, уровню шума и возможности адаптации под будущие нужды прихода.</w:t>
      </w:r>
    </w:p>
    <w:p w:rsidR="00C9752C" w:rsidRPr="00C9752C" w:rsidRDefault="00C9752C" w:rsidP="00C9752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52C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рассмотреть варианты интеграции с локальной инфраструктурой прихода и храмового комплекса.</w:t>
      </w:r>
    </w:p>
    <w:p w:rsidR="00C9752C" w:rsidRPr="00C9752C" w:rsidRDefault="00C9752C" w:rsidP="00C975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52C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Финансовые и юридические аспекты:</w:t>
      </w:r>
    </w:p>
    <w:p w:rsidR="00C9752C" w:rsidRPr="00C9752C" w:rsidRDefault="00C9752C" w:rsidP="00C9752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52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Предоставьте ориентировочную смету с разбивкой по строительству, отделке, инженерным коммуникациям и обстановке, а также условия оплаты.</w:t>
      </w:r>
    </w:p>
    <w:p w:rsidR="00C9752C" w:rsidRPr="00C9752C" w:rsidRDefault="00C9752C" w:rsidP="00C9752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52C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Гарантийные обязательства и сроки реализации проекта.</w:t>
      </w:r>
    </w:p>
    <w:p w:rsidR="00C9752C" w:rsidRPr="00C9752C" w:rsidRDefault="00C9752C" w:rsidP="00C9752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52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программ финансирования, грантов или субсидий для религиозных организаций и условия их подачи (</w:t>
      </w:r>
      <w:proofErr w:type="gramStart"/>
      <w:r w:rsidRPr="00C9752C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C975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ссылками на требования и документы).</w:t>
      </w:r>
    </w:p>
    <w:p w:rsidR="00C9752C" w:rsidRPr="00C9752C" w:rsidRDefault="00C9752C" w:rsidP="00C9752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52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Рекомендации по модульности, выбору материалов и поставщикам комплектующих.</w:t>
      </w:r>
    </w:p>
    <w:p w:rsidR="00C9752C" w:rsidRPr="00C9752C" w:rsidRDefault="00C9752C" w:rsidP="00C975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52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Прочие пожелания:</w:t>
      </w:r>
    </w:p>
    <w:p w:rsidR="00C9752C" w:rsidRPr="00C9752C" w:rsidRDefault="00C9752C" w:rsidP="00C9752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52C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заключения долгосрочного сотрудничества: эксклюзивные права на поставку, график работ, совместная работа над локальной инфраструктурой прихода.</w:t>
      </w:r>
    </w:p>
    <w:p w:rsidR="00C9752C" w:rsidRPr="00C9752C" w:rsidRDefault="00C9752C" w:rsidP="00C9752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52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Просьба привести примеры реализованных проектов подобного типа (модульные здания для религиозных нужд) и обоснование бюджета.</w:t>
      </w:r>
    </w:p>
    <w:p w:rsidR="000D6011" w:rsidRDefault="00C9752C" w:rsidP="000D60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 для связи: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помощник настоятеля прихода </w:t>
      </w:r>
      <w:proofErr w:type="spellStart"/>
      <w:r w:rsidR="000D6011">
        <w:rPr>
          <w:rFonts w:ascii="Times New Roman" w:eastAsia="Times New Roman" w:hAnsi="Times New Roman" w:cs="Times New Roman"/>
          <w:sz w:val="24"/>
          <w:szCs w:val="24"/>
          <w:lang w:eastAsia="ru-RU"/>
        </w:rPr>
        <w:t>Кереселидзе</w:t>
      </w:r>
      <w:proofErr w:type="spellEnd"/>
      <w:r w:rsidR="000D60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Л.Т.</w:t>
      </w:r>
    </w:p>
    <w:p w:rsidR="000D6011" w:rsidRDefault="000D6011" w:rsidP="000D60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+7(925)820-34-01 </w:t>
      </w:r>
    </w:p>
    <w:p w:rsidR="00C9752C" w:rsidRPr="00C9752C" w:rsidRDefault="000D6011" w:rsidP="000D60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t>lt.esm@mail.ru</w:t>
      </w:r>
    </w:p>
    <w:p w:rsidR="003A0359" w:rsidRDefault="00C9752C" w:rsidP="000D6011">
      <w:pPr>
        <w:spacing w:before="100" w:beforeAutospacing="1" w:after="100" w:afterAutospacing="1" w:line="240" w:lineRule="auto"/>
      </w:pPr>
      <w:r w:rsidRPr="00C9752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Просим выслать коммерческое предложение в формате PDF с детализированной с</w:t>
      </w:r>
      <w:r w:rsidR="000D601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метой и эскизами планировок до 31 июля 2026 года</w:t>
      </w:r>
      <w:r w:rsidRPr="00C975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sectPr w:rsidR="003A0359" w:rsidSect="000D6011">
      <w:pgSz w:w="11906" w:h="16838"/>
      <w:pgMar w:top="709" w:right="424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A70BD"/>
    <w:multiLevelType w:val="multilevel"/>
    <w:tmpl w:val="9D9CE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285F9C"/>
    <w:multiLevelType w:val="multilevel"/>
    <w:tmpl w:val="3878C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A3C2E26"/>
    <w:multiLevelType w:val="multilevel"/>
    <w:tmpl w:val="44527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2C"/>
    <w:rsid w:val="00010549"/>
    <w:rsid w:val="000D6011"/>
    <w:rsid w:val="003A0359"/>
    <w:rsid w:val="00C9752C"/>
    <w:rsid w:val="00E31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semiHidden/>
    <w:unhideWhenUsed/>
    <w:qFormat/>
    <w:rsid w:val="00E31280"/>
    <w:pPr>
      <w:keepNext/>
      <w:widowControl w:val="0"/>
      <w:autoSpaceDE w:val="0"/>
      <w:autoSpaceDN w:val="0"/>
      <w:adjustRightInd w:val="0"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975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E31280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styleId="a4">
    <w:name w:val="Hyperlink"/>
    <w:uiPriority w:val="99"/>
    <w:semiHidden/>
    <w:unhideWhenUsed/>
    <w:rsid w:val="00E3128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semiHidden/>
    <w:unhideWhenUsed/>
    <w:qFormat/>
    <w:rsid w:val="00E31280"/>
    <w:pPr>
      <w:keepNext/>
      <w:widowControl w:val="0"/>
      <w:autoSpaceDE w:val="0"/>
      <w:autoSpaceDN w:val="0"/>
      <w:adjustRightInd w:val="0"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975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E31280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styleId="a4">
    <w:name w:val="Hyperlink"/>
    <w:uiPriority w:val="99"/>
    <w:semiHidden/>
    <w:unhideWhenUsed/>
    <w:rsid w:val="00E3128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10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lt.esm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hramvladimirakzn@mail.ru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pto26</dc:creator>
  <cp:lastModifiedBy>pto26</cp:lastModifiedBy>
  <cp:revision>3</cp:revision>
  <dcterms:created xsi:type="dcterms:W3CDTF">2026-07-28T10:53:00Z</dcterms:created>
  <dcterms:modified xsi:type="dcterms:W3CDTF">2026-07-28T12:06:00Z</dcterms:modified>
</cp:coreProperties>
</file>